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E0B41" w14:textId="5E01FF82" w:rsidR="004877A9" w:rsidRPr="004877A9" w:rsidRDefault="004877A9" w:rsidP="004877A9">
      <w:pPr>
        <w:jc w:val="center"/>
        <w:rPr>
          <w:b/>
          <w:sz w:val="28"/>
          <w:szCs w:val="28"/>
          <w:lang w:val="kk-KZ"/>
        </w:rPr>
      </w:pPr>
      <w:r w:rsidRPr="004877A9">
        <w:rPr>
          <w:b/>
          <w:sz w:val="28"/>
          <w:szCs w:val="28"/>
          <w:lang w:val="kk-KZ"/>
        </w:rPr>
        <w:t xml:space="preserve">Программа </w:t>
      </w:r>
      <w:proofErr w:type="spellStart"/>
      <w:r w:rsidRPr="004877A9">
        <w:rPr>
          <w:b/>
          <w:sz w:val="28"/>
          <w:szCs w:val="28"/>
          <w:lang w:val="kk-KZ"/>
        </w:rPr>
        <w:t>итогового</w:t>
      </w:r>
      <w:proofErr w:type="spellEnd"/>
      <w:r w:rsidRPr="004877A9">
        <w:rPr>
          <w:b/>
          <w:sz w:val="28"/>
          <w:szCs w:val="28"/>
          <w:lang w:val="kk-KZ"/>
        </w:rPr>
        <w:t xml:space="preserve"> </w:t>
      </w:r>
      <w:proofErr w:type="spellStart"/>
      <w:r w:rsidRPr="004877A9">
        <w:rPr>
          <w:b/>
          <w:sz w:val="28"/>
          <w:szCs w:val="28"/>
          <w:lang w:val="kk-KZ"/>
        </w:rPr>
        <w:t>контроля</w:t>
      </w:r>
      <w:proofErr w:type="spellEnd"/>
      <w:r w:rsidRPr="004877A9">
        <w:rPr>
          <w:b/>
          <w:sz w:val="28"/>
          <w:szCs w:val="28"/>
          <w:lang w:val="kk-KZ"/>
        </w:rPr>
        <w:t xml:space="preserve"> </w:t>
      </w:r>
      <w:proofErr w:type="spellStart"/>
      <w:r w:rsidRPr="004877A9">
        <w:rPr>
          <w:b/>
          <w:sz w:val="28"/>
          <w:szCs w:val="28"/>
          <w:lang w:val="kk-KZ"/>
        </w:rPr>
        <w:t>по</w:t>
      </w:r>
      <w:proofErr w:type="spellEnd"/>
      <w:r w:rsidRPr="004877A9">
        <w:rPr>
          <w:b/>
          <w:sz w:val="28"/>
          <w:szCs w:val="28"/>
          <w:lang w:val="kk-KZ"/>
        </w:rPr>
        <w:t xml:space="preserve"> </w:t>
      </w:r>
      <w:proofErr w:type="spellStart"/>
      <w:r w:rsidRPr="004877A9">
        <w:rPr>
          <w:b/>
          <w:sz w:val="28"/>
          <w:szCs w:val="28"/>
          <w:lang w:val="kk-KZ"/>
        </w:rPr>
        <w:t>курсу</w:t>
      </w:r>
      <w:proofErr w:type="spellEnd"/>
      <w:r w:rsidRPr="004877A9">
        <w:rPr>
          <w:b/>
          <w:sz w:val="28"/>
          <w:szCs w:val="28"/>
          <w:lang w:val="kk-KZ"/>
        </w:rPr>
        <w:t xml:space="preserve"> "</w:t>
      </w:r>
      <w:r w:rsidR="00BE7799">
        <w:rPr>
          <w:bCs/>
          <w:sz w:val="28"/>
          <w:szCs w:val="28"/>
          <w:lang w:val="kk-KZ"/>
        </w:rPr>
        <w:t>Стимуляторы</w:t>
      </w:r>
      <w:r w:rsidR="0021432E">
        <w:rPr>
          <w:bCs/>
          <w:sz w:val="28"/>
          <w:szCs w:val="28"/>
          <w:lang w:val="kk-KZ"/>
        </w:rPr>
        <w:t xml:space="preserve"> </w:t>
      </w:r>
      <w:r w:rsidR="0021432E">
        <w:rPr>
          <w:bCs/>
          <w:sz w:val="28"/>
          <w:szCs w:val="28"/>
          <w:lang w:val="en-US"/>
        </w:rPr>
        <w:t>TIA</w:t>
      </w:r>
      <w:r w:rsidR="0021432E" w:rsidRPr="0021432E">
        <w:rPr>
          <w:bCs/>
          <w:sz w:val="28"/>
          <w:szCs w:val="28"/>
        </w:rPr>
        <w:t xml:space="preserve"> </w:t>
      </w:r>
      <w:r w:rsidR="0021432E">
        <w:rPr>
          <w:bCs/>
          <w:sz w:val="28"/>
          <w:szCs w:val="28"/>
          <w:lang w:val="en-US"/>
        </w:rPr>
        <w:t>portal</w:t>
      </w:r>
      <w:r w:rsidRPr="004877A9">
        <w:rPr>
          <w:b/>
          <w:sz w:val="28"/>
          <w:szCs w:val="28"/>
          <w:lang w:val="kk-KZ"/>
        </w:rPr>
        <w:t>»</w:t>
      </w:r>
    </w:p>
    <w:p w14:paraId="4B3C66D0" w14:textId="37C04F6F" w:rsidR="002D594D" w:rsidRDefault="004877A9" w:rsidP="004877A9">
      <w:pPr>
        <w:jc w:val="center"/>
        <w:rPr>
          <w:b/>
          <w:sz w:val="28"/>
          <w:szCs w:val="28"/>
          <w:lang w:val="kk-KZ"/>
        </w:rPr>
      </w:pPr>
      <w:r w:rsidRPr="004877A9">
        <w:rPr>
          <w:b/>
          <w:sz w:val="28"/>
          <w:szCs w:val="28"/>
          <w:lang w:val="kk-KZ"/>
        </w:rPr>
        <w:t>202</w:t>
      </w:r>
      <w:r w:rsidR="00BE7799">
        <w:rPr>
          <w:b/>
          <w:sz w:val="28"/>
          <w:szCs w:val="28"/>
          <w:lang w:val="en-US"/>
        </w:rPr>
        <w:t>3</w:t>
      </w:r>
      <w:r w:rsidRPr="004877A9">
        <w:rPr>
          <w:b/>
          <w:sz w:val="28"/>
          <w:szCs w:val="28"/>
          <w:lang w:val="kk-KZ"/>
        </w:rPr>
        <w:t>/202</w:t>
      </w:r>
      <w:r w:rsidR="00BE7799">
        <w:rPr>
          <w:b/>
          <w:sz w:val="28"/>
          <w:szCs w:val="28"/>
          <w:lang w:val="en-US"/>
        </w:rPr>
        <w:t>4</w:t>
      </w:r>
      <w:r w:rsidRPr="004877A9">
        <w:rPr>
          <w:b/>
          <w:sz w:val="28"/>
          <w:szCs w:val="28"/>
          <w:lang w:val="kk-KZ"/>
        </w:rPr>
        <w:t xml:space="preserve"> </w:t>
      </w:r>
      <w:proofErr w:type="spellStart"/>
      <w:r w:rsidRPr="004877A9">
        <w:rPr>
          <w:b/>
          <w:sz w:val="28"/>
          <w:szCs w:val="28"/>
          <w:lang w:val="kk-KZ"/>
        </w:rPr>
        <w:t>учебный</w:t>
      </w:r>
      <w:proofErr w:type="spellEnd"/>
      <w:r w:rsidRPr="004877A9">
        <w:rPr>
          <w:b/>
          <w:sz w:val="28"/>
          <w:szCs w:val="28"/>
          <w:lang w:val="kk-KZ"/>
        </w:rPr>
        <w:t xml:space="preserve"> </w:t>
      </w:r>
      <w:proofErr w:type="spellStart"/>
      <w:r w:rsidRPr="004877A9">
        <w:rPr>
          <w:b/>
          <w:sz w:val="28"/>
          <w:szCs w:val="28"/>
          <w:lang w:val="kk-KZ"/>
        </w:rPr>
        <w:t>год</w:t>
      </w:r>
      <w:proofErr w:type="spellEnd"/>
    </w:p>
    <w:p w14:paraId="21CDA362" w14:textId="77777777" w:rsidR="0003590B" w:rsidRPr="00A94648" w:rsidRDefault="0003590B" w:rsidP="004877A9">
      <w:pPr>
        <w:jc w:val="center"/>
        <w:rPr>
          <w:b/>
          <w:sz w:val="28"/>
          <w:szCs w:val="28"/>
          <w:lang w:val="kk-KZ"/>
        </w:rPr>
      </w:pPr>
    </w:p>
    <w:p w14:paraId="61A3E3CE" w14:textId="77777777" w:rsidR="0003590B" w:rsidRPr="0003590B" w:rsidRDefault="0003590B" w:rsidP="0003590B">
      <w:pPr>
        <w:rPr>
          <w:b/>
          <w:sz w:val="28"/>
          <w:szCs w:val="28"/>
          <w:lang w:val="kk-KZ"/>
        </w:rPr>
      </w:pPr>
      <w:r w:rsidRPr="0003590B">
        <w:rPr>
          <w:b/>
          <w:sz w:val="28"/>
          <w:szCs w:val="28"/>
          <w:lang w:val="kk-KZ"/>
        </w:rPr>
        <w:t>Факультет информационных технологий</w:t>
      </w:r>
    </w:p>
    <w:p w14:paraId="67673DC2" w14:textId="7C52A810" w:rsidR="0003590B" w:rsidRPr="0003590B" w:rsidRDefault="0003590B" w:rsidP="0003590B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Кафедра И</w:t>
      </w:r>
      <w:r w:rsidRPr="0003590B">
        <w:rPr>
          <w:b/>
          <w:sz w:val="28"/>
          <w:szCs w:val="28"/>
          <w:lang w:val="kk-KZ"/>
        </w:rPr>
        <w:t>скусственный ителлект и Big Data</w:t>
      </w:r>
    </w:p>
    <w:p w14:paraId="7EB93934" w14:textId="77777777" w:rsidR="0003590B" w:rsidRPr="0003590B" w:rsidRDefault="0003590B" w:rsidP="0003590B">
      <w:pPr>
        <w:rPr>
          <w:b/>
          <w:sz w:val="28"/>
          <w:szCs w:val="28"/>
          <w:lang w:val="kk-KZ"/>
        </w:rPr>
      </w:pPr>
      <w:r w:rsidRPr="0003590B">
        <w:rPr>
          <w:b/>
          <w:sz w:val="28"/>
          <w:szCs w:val="28"/>
          <w:lang w:val="kk-KZ"/>
        </w:rPr>
        <w:t>Шифр и программа обучения: 6b07108-интернет вещей и Big Data</w:t>
      </w:r>
    </w:p>
    <w:p w14:paraId="22D47827" w14:textId="4F2BD439" w:rsidR="0003590B" w:rsidRPr="00BE7799" w:rsidRDefault="0003590B" w:rsidP="0003590B">
      <w:pPr>
        <w:rPr>
          <w:b/>
          <w:sz w:val="28"/>
          <w:szCs w:val="28"/>
        </w:rPr>
      </w:pPr>
      <w:r w:rsidRPr="0003590B">
        <w:rPr>
          <w:b/>
          <w:sz w:val="28"/>
          <w:szCs w:val="28"/>
          <w:lang w:val="kk-KZ"/>
        </w:rPr>
        <w:t xml:space="preserve">Название дисциплины: </w:t>
      </w:r>
      <w:r w:rsidR="00BE7799">
        <w:rPr>
          <w:bCs/>
          <w:sz w:val="28"/>
          <w:szCs w:val="28"/>
          <w:lang w:val="kk-KZ"/>
        </w:rPr>
        <w:t xml:space="preserve">Стимуляторы </w:t>
      </w:r>
      <w:r w:rsidR="00BE7799">
        <w:rPr>
          <w:bCs/>
          <w:sz w:val="28"/>
          <w:szCs w:val="28"/>
          <w:lang w:val="en-US"/>
        </w:rPr>
        <w:t>TIA</w:t>
      </w:r>
      <w:r w:rsidR="00BE7799" w:rsidRPr="0021432E">
        <w:rPr>
          <w:bCs/>
          <w:sz w:val="28"/>
          <w:szCs w:val="28"/>
        </w:rPr>
        <w:t xml:space="preserve"> </w:t>
      </w:r>
      <w:r w:rsidR="00BE7799">
        <w:rPr>
          <w:bCs/>
          <w:sz w:val="28"/>
          <w:szCs w:val="28"/>
          <w:lang w:val="en-US"/>
        </w:rPr>
        <w:t>portal</w:t>
      </w:r>
    </w:p>
    <w:p w14:paraId="4C12382C" w14:textId="77777777" w:rsidR="0003590B" w:rsidRPr="0003590B" w:rsidRDefault="0003590B" w:rsidP="0003590B">
      <w:pPr>
        <w:rPr>
          <w:b/>
          <w:sz w:val="28"/>
          <w:szCs w:val="28"/>
          <w:lang w:val="kk-KZ"/>
        </w:rPr>
      </w:pPr>
      <w:r w:rsidRPr="0003590B">
        <w:rPr>
          <w:b/>
          <w:sz w:val="28"/>
          <w:szCs w:val="28"/>
          <w:lang w:val="kk-KZ"/>
        </w:rPr>
        <w:t>Курс _3_____</w:t>
      </w:r>
    </w:p>
    <w:p w14:paraId="7201DF2D" w14:textId="77777777" w:rsidR="0003590B" w:rsidRPr="0003590B" w:rsidRDefault="0003590B" w:rsidP="0003590B">
      <w:pPr>
        <w:rPr>
          <w:b/>
          <w:sz w:val="28"/>
          <w:szCs w:val="28"/>
          <w:lang w:val="kk-KZ"/>
        </w:rPr>
      </w:pPr>
      <w:r w:rsidRPr="0003590B">
        <w:rPr>
          <w:b/>
          <w:sz w:val="28"/>
          <w:szCs w:val="28"/>
          <w:lang w:val="kk-KZ"/>
        </w:rPr>
        <w:t>Преподаватель: _ Кунелбаев М. М.</w:t>
      </w:r>
    </w:p>
    <w:p w14:paraId="4CDBB077" w14:textId="77777777" w:rsidR="0003590B" w:rsidRPr="0003590B" w:rsidRDefault="0003590B" w:rsidP="0003590B">
      <w:pPr>
        <w:rPr>
          <w:sz w:val="28"/>
          <w:szCs w:val="28"/>
          <w:lang w:val="kk-KZ"/>
        </w:rPr>
      </w:pPr>
      <w:r w:rsidRPr="0003590B">
        <w:rPr>
          <w:b/>
          <w:sz w:val="28"/>
          <w:szCs w:val="28"/>
          <w:lang w:val="kk-KZ"/>
        </w:rPr>
        <w:t xml:space="preserve">Форма итогового контроля учебной дисциплины-письменная: </w:t>
      </w:r>
      <w:r w:rsidRPr="0003590B">
        <w:rPr>
          <w:sz w:val="28"/>
          <w:szCs w:val="28"/>
          <w:lang w:val="kk-KZ"/>
        </w:rPr>
        <w:t>традиционная-вопрос, ответ</w:t>
      </w:r>
      <w:r w:rsidRPr="0003590B">
        <w:rPr>
          <w:b/>
          <w:sz w:val="28"/>
          <w:szCs w:val="28"/>
          <w:lang w:val="kk-KZ"/>
        </w:rPr>
        <w:t>. Форма экзамена-</w:t>
      </w:r>
      <w:r w:rsidRPr="0003590B">
        <w:rPr>
          <w:sz w:val="28"/>
          <w:szCs w:val="28"/>
          <w:lang w:val="kk-KZ"/>
        </w:rPr>
        <w:t>синхронная, офлайн</w:t>
      </w:r>
    </w:p>
    <w:p w14:paraId="230DAD75" w14:textId="77777777" w:rsidR="0003590B" w:rsidRPr="0003590B" w:rsidRDefault="0003590B" w:rsidP="0003590B">
      <w:pPr>
        <w:rPr>
          <w:sz w:val="28"/>
          <w:szCs w:val="28"/>
          <w:lang w:val="kk-KZ"/>
        </w:rPr>
      </w:pPr>
      <w:r w:rsidRPr="0003590B">
        <w:rPr>
          <w:sz w:val="28"/>
          <w:szCs w:val="28"/>
          <w:lang w:val="kk-KZ"/>
        </w:rPr>
        <w:t>Экзамен проводится в аудитории, указанной в подготовленном экзаменационном расписании.</w:t>
      </w:r>
    </w:p>
    <w:p w14:paraId="5EC42E61" w14:textId="77777777" w:rsidR="0003590B" w:rsidRPr="0003590B" w:rsidRDefault="0003590B" w:rsidP="0003590B">
      <w:pPr>
        <w:rPr>
          <w:b/>
          <w:sz w:val="28"/>
          <w:szCs w:val="28"/>
          <w:lang w:val="kk-KZ"/>
        </w:rPr>
      </w:pPr>
    </w:p>
    <w:p w14:paraId="27342704" w14:textId="77777777" w:rsidR="0003590B" w:rsidRPr="0003590B" w:rsidRDefault="0003590B" w:rsidP="0003590B">
      <w:pPr>
        <w:rPr>
          <w:b/>
          <w:sz w:val="28"/>
          <w:szCs w:val="28"/>
          <w:lang w:val="kk-KZ"/>
        </w:rPr>
      </w:pPr>
      <w:r w:rsidRPr="0003590B">
        <w:rPr>
          <w:b/>
          <w:sz w:val="28"/>
          <w:szCs w:val="28"/>
          <w:lang w:val="kk-KZ"/>
        </w:rPr>
        <w:t>Продолжительность - 2 часа</w:t>
      </w:r>
    </w:p>
    <w:p w14:paraId="16C98DE3" w14:textId="77777777" w:rsidR="0003590B" w:rsidRPr="0003590B" w:rsidRDefault="0003590B" w:rsidP="0003590B">
      <w:pPr>
        <w:rPr>
          <w:b/>
          <w:sz w:val="28"/>
          <w:szCs w:val="28"/>
          <w:lang w:val="kk-KZ"/>
        </w:rPr>
      </w:pPr>
    </w:p>
    <w:p w14:paraId="4D54F13D" w14:textId="77777777" w:rsidR="0003590B" w:rsidRPr="0003590B" w:rsidRDefault="0003590B" w:rsidP="0003590B">
      <w:pPr>
        <w:rPr>
          <w:sz w:val="28"/>
          <w:szCs w:val="28"/>
          <w:lang w:val="kk-KZ"/>
        </w:rPr>
      </w:pPr>
      <w:r w:rsidRPr="0003590B">
        <w:rPr>
          <w:sz w:val="28"/>
          <w:szCs w:val="28"/>
          <w:lang w:val="kk-KZ"/>
        </w:rPr>
        <w:t>Экзаменационный билет содержит 3 вопроса: 1 вопрос по теории, 2 вопроса практическое задание. Магистрант должен дать исчерпывающие ответы на все вопросы. 20% на 1 Вопрос, 2 вопроса практическое задание (по 40% на каждое задание) оценивается в 80%.</w:t>
      </w:r>
    </w:p>
    <w:p w14:paraId="4EB79EB4" w14:textId="77777777" w:rsidR="0003590B" w:rsidRPr="0003590B" w:rsidRDefault="0003590B" w:rsidP="0003590B">
      <w:pPr>
        <w:rPr>
          <w:b/>
          <w:sz w:val="28"/>
          <w:szCs w:val="28"/>
          <w:lang w:val="kk-KZ"/>
        </w:rPr>
      </w:pPr>
    </w:p>
    <w:p w14:paraId="75504EA8" w14:textId="77777777" w:rsidR="0003590B" w:rsidRPr="0003590B" w:rsidRDefault="0003590B" w:rsidP="0003590B">
      <w:pPr>
        <w:rPr>
          <w:b/>
          <w:sz w:val="28"/>
          <w:szCs w:val="28"/>
          <w:lang w:val="kk-KZ"/>
        </w:rPr>
      </w:pPr>
      <w:r w:rsidRPr="0003590B">
        <w:rPr>
          <w:b/>
          <w:sz w:val="28"/>
          <w:szCs w:val="28"/>
          <w:lang w:val="kk-KZ"/>
        </w:rPr>
        <w:t>ПОРЯДОК ЭКЗАМЕНА</w:t>
      </w:r>
    </w:p>
    <w:p w14:paraId="24E6791F" w14:textId="77777777" w:rsidR="0003590B" w:rsidRPr="0003590B" w:rsidRDefault="0003590B" w:rsidP="0003590B">
      <w:pPr>
        <w:rPr>
          <w:sz w:val="28"/>
          <w:szCs w:val="28"/>
          <w:lang w:val="kk-KZ"/>
        </w:rPr>
      </w:pPr>
      <w:r w:rsidRPr="0003590B">
        <w:rPr>
          <w:b/>
          <w:sz w:val="28"/>
          <w:szCs w:val="28"/>
          <w:lang w:val="kk-KZ"/>
        </w:rPr>
        <w:t xml:space="preserve">- </w:t>
      </w:r>
      <w:r w:rsidRPr="0003590B">
        <w:rPr>
          <w:sz w:val="28"/>
          <w:szCs w:val="28"/>
          <w:lang w:val="kk-KZ"/>
        </w:rPr>
        <w:t>обучающийся должен явиться за 20 минут до времени, указанного в расписании экзамена.</w:t>
      </w:r>
    </w:p>
    <w:p w14:paraId="38C157EE" w14:textId="77777777" w:rsidR="0003590B" w:rsidRPr="0003590B" w:rsidRDefault="0003590B" w:rsidP="0003590B">
      <w:pPr>
        <w:rPr>
          <w:sz w:val="28"/>
          <w:szCs w:val="28"/>
          <w:lang w:val="kk-KZ"/>
        </w:rPr>
      </w:pPr>
      <w:r w:rsidRPr="0003590B">
        <w:rPr>
          <w:sz w:val="28"/>
          <w:szCs w:val="28"/>
          <w:lang w:val="kk-KZ"/>
        </w:rPr>
        <w:t>- опаздывающий обучающийся не допускается к экзамену.</w:t>
      </w:r>
    </w:p>
    <w:p w14:paraId="6C570BBE" w14:textId="77777777" w:rsidR="0003590B" w:rsidRPr="0003590B" w:rsidRDefault="0003590B" w:rsidP="0003590B">
      <w:pPr>
        <w:rPr>
          <w:sz w:val="28"/>
          <w:szCs w:val="28"/>
          <w:lang w:val="kk-KZ"/>
        </w:rPr>
      </w:pPr>
      <w:r w:rsidRPr="0003590B">
        <w:rPr>
          <w:sz w:val="28"/>
          <w:szCs w:val="28"/>
          <w:lang w:val="kk-KZ"/>
        </w:rPr>
        <w:t>- он должен принести с собой свой личный паспорт, ручку и карандаш.</w:t>
      </w:r>
    </w:p>
    <w:p w14:paraId="626A6066" w14:textId="77777777" w:rsidR="0003590B" w:rsidRPr="0003590B" w:rsidRDefault="0003590B" w:rsidP="0003590B">
      <w:pPr>
        <w:rPr>
          <w:sz w:val="28"/>
          <w:szCs w:val="28"/>
          <w:lang w:val="kk-KZ"/>
        </w:rPr>
      </w:pPr>
      <w:r w:rsidRPr="0003590B">
        <w:rPr>
          <w:sz w:val="28"/>
          <w:szCs w:val="28"/>
          <w:lang w:val="kk-KZ"/>
        </w:rPr>
        <w:t>- иметь маску (маску) с целью соблюдения санитарных норм.</w:t>
      </w:r>
    </w:p>
    <w:p w14:paraId="260103F2" w14:textId="77777777" w:rsidR="0003590B" w:rsidRPr="0003590B" w:rsidRDefault="0003590B" w:rsidP="0003590B">
      <w:pPr>
        <w:rPr>
          <w:sz w:val="28"/>
          <w:szCs w:val="28"/>
          <w:lang w:val="kk-KZ"/>
        </w:rPr>
      </w:pPr>
      <w:r w:rsidRPr="0003590B">
        <w:rPr>
          <w:sz w:val="28"/>
          <w:szCs w:val="28"/>
          <w:lang w:val="kk-KZ"/>
        </w:rPr>
        <w:t>- во время экзамена не допускается использование смартфонов, калькуляторов, словарей, кроваток и т.д. дополнительных материалов и запрещается общение с другими обучающимися. в случае нарушения указанных замечаний акт составляется и обучающийся исключается из экзамена. И в экзаменационную ведомость дисциплины выставляется оценка» F " (неудовлетворительная или неудовлетворительная).</w:t>
      </w:r>
    </w:p>
    <w:p w14:paraId="10011B0E" w14:textId="77777777" w:rsidR="0003590B" w:rsidRPr="0003590B" w:rsidRDefault="0003590B" w:rsidP="0003590B">
      <w:pPr>
        <w:rPr>
          <w:sz w:val="28"/>
          <w:szCs w:val="28"/>
          <w:lang w:val="kk-KZ"/>
        </w:rPr>
      </w:pPr>
    </w:p>
    <w:p w14:paraId="40D05FC3" w14:textId="6FC66CFB" w:rsidR="0003590B" w:rsidRPr="0003590B" w:rsidRDefault="0003590B" w:rsidP="0003590B">
      <w:pPr>
        <w:rPr>
          <w:sz w:val="28"/>
          <w:szCs w:val="28"/>
          <w:lang w:val="kk-KZ"/>
        </w:rPr>
      </w:pPr>
    </w:p>
    <w:p w14:paraId="14F6A4E5" w14:textId="77777777" w:rsidR="0003590B" w:rsidRPr="0003590B" w:rsidRDefault="0003590B" w:rsidP="0003590B">
      <w:pPr>
        <w:rPr>
          <w:sz w:val="28"/>
          <w:szCs w:val="28"/>
          <w:lang w:val="kk-KZ"/>
        </w:rPr>
      </w:pPr>
      <w:r w:rsidRPr="0003590B">
        <w:rPr>
          <w:sz w:val="28"/>
          <w:szCs w:val="28"/>
          <w:lang w:val="kk-KZ"/>
        </w:rPr>
        <w:t>Действия студента во время экзамена</w:t>
      </w:r>
    </w:p>
    <w:p w14:paraId="5520A2A2" w14:textId="77777777" w:rsidR="0003590B" w:rsidRPr="0003590B" w:rsidRDefault="0003590B" w:rsidP="0003590B">
      <w:pPr>
        <w:rPr>
          <w:sz w:val="28"/>
          <w:szCs w:val="28"/>
          <w:lang w:val="kk-KZ"/>
        </w:rPr>
      </w:pPr>
    </w:p>
    <w:p w14:paraId="600BF897" w14:textId="77777777" w:rsidR="0003590B" w:rsidRPr="0003590B" w:rsidRDefault="0003590B" w:rsidP="0003590B">
      <w:pPr>
        <w:rPr>
          <w:sz w:val="28"/>
          <w:szCs w:val="28"/>
          <w:lang w:val="kk-KZ"/>
        </w:rPr>
      </w:pPr>
      <w:r w:rsidRPr="0003590B">
        <w:rPr>
          <w:sz w:val="28"/>
          <w:szCs w:val="28"/>
          <w:lang w:val="kk-KZ"/>
        </w:rPr>
        <w:t>- за 15 минут до начала экзамена дежурные преподаватели рассаживают обучающихся по местам, указанным в листе явки, подписывают лист явки с подтверждением ознакомления с местом</w:t>
      </w:r>
    </w:p>
    <w:p w14:paraId="569AE677" w14:textId="253CCFCE" w:rsidR="00E35799" w:rsidRDefault="0003590B" w:rsidP="0003590B">
      <w:pPr>
        <w:rPr>
          <w:sz w:val="28"/>
          <w:szCs w:val="28"/>
          <w:lang w:val="kk-KZ"/>
        </w:rPr>
      </w:pPr>
      <w:r w:rsidRPr="0003590B">
        <w:rPr>
          <w:sz w:val="28"/>
          <w:szCs w:val="28"/>
          <w:lang w:val="kk-KZ"/>
        </w:rPr>
        <w:t>- после ответа на вопросы экзаменационного билета (в течение 2 часов) обучающийся передает свою работу дежурному преподавателю. Через 2 часа работы не принимаются.</w:t>
      </w:r>
    </w:p>
    <w:p w14:paraId="28FCE23C" w14:textId="77777777" w:rsidR="0003590B" w:rsidRPr="0003590B" w:rsidRDefault="0003590B" w:rsidP="0003590B">
      <w:pPr>
        <w:rPr>
          <w:sz w:val="28"/>
          <w:szCs w:val="28"/>
          <w:lang w:val="kk-KZ"/>
        </w:rPr>
      </w:pPr>
    </w:p>
    <w:p w14:paraId="1EDCE2BF" w14:textId="7C91D4DF" w:rsidR="00DC69B4" w:rsidRPr="0003590B" w:rsidRDefault="0003590B" w:rsidP="0003590B">
      <w:pPr>
        <w:ind w:left="4340" w:hanging="4340"/>
        <w:jc w:val="center"/>
        <w:rPr>
          <w:b/>
          <w:color w:val="000000"/>
          <w:sz w:val="28"/>
          <w:szCs w:val="28"/>
          <w:lang w:val="kk-KZ"/>
        </w:rPr>
      </w:pPr>
      <w:r w:rsidRPr="0003590B">
        <w:rPr>
          <w:b/>
          <w:color w:val="000000"/>
          <w:sz w:val="28"/>
          <w:szCs w:val="28"/>
          <w:lang w:val="kk-KZ"/>
        </w:rPr>
        <w:lastRenderedPageBreak/>
        <w:t>Темы, по которым формируются экзаменационные вопросы (программа)</w:t>
      </w:r>
    </w:p>
    <w:p w14:paraId="1071033D" w14:textId="0A411758" w:rsidR="0003590B" w:rsidRPr="00BE7799" w:rsidRDefault="0021432E" w:rsidP="0021432E">
      <w:pPr>
        <w:pStyle w:val="TableParagraph"/>
        <w:numPr>
          <w:ilvl w:val="0"/>
          <w:numId w:val="37"/>
        </w:numPr>
        <w:rPr>
          <w:sz w:val="20"/>
          <w:szCs w:val="20"/>
        </w:rPr>
      </w:pPr>
      <w:r w:rsidRPr="00BE7799">
        <w:rPr>
          <w:sz w:val="20"/>
          <w:szCs w:val="20"/>
        </w:rPr>
        <w:t xml:space="preserve">Введение в HMI и его роль в </w:t>
      </w:r>
      <w:proofErr w:type="spellStart"/>
      <w:r w:rsidRPr="00BE7799">
        <w:rPr>
          <w:sz w:val="20"/>
          <w:szCs w:val="20"/>
        </w:rPr>
        <w:t>интеллектуализированных</w:t>
      </w:r>
      <w:proofErr w:type="spellEnd"/>
      <w:r w:rsidRPr="00BE7799">
        <w:rPr>
          <w:sz w:val="20"/>
          <w:szCs w:val="20"/>
        </w:rPr>
        <w:t xml:space="preserve"> системах</w:t>
      </w:r>
    </w:p>
    <w:p w14:paraId="01252D22" w14:textId="6A1A4CE4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 xml:space="preserve">Введение в HMI и его роль в </w:t>
      </w:r>
      <w:proofErr w:type="spellStart"/>
      <w:r w:rsidRPr="00BE7799">
        <w:rPr>
          <w:sz w:val="20"/>
          <w:szCs w:val="20"/>
        </w:rPr>
        <w:t>интеллектуализированных</w:t>
      </w:r>
      <w:proofErr w:type="spellEnd"/>
      <w:r w:rsidRPr="00BE7799">
        <w:rPr>
          <w:sz w:val="20"/>
          <w:szCs w:val="20"/>
        </w:rPr>
        <w:t xml:space="preserve"> системах</w:t>
      </w:r>
    </w:p>
    <w:p w14:paraId="0414162C" w14:textId="33F5483E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Добавление элементов управления, текста и графики</w:t>
      </w:r>
    </w:p>
    <w:p w14:paraId="34CA6CF7" w14:textId="2B79717B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Основы графического дизайна интерфейсов</w:t>
      </w:r>
    </w:p>
    <w:p w14:paraId="2BDEEA70" w14:textId="074C943A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 xml:space="preserve">Интеграция с контроллером в TIA </w:t>
      </w:r>
      <w:proofErr w:type="spellStart"/>
      <w:r w:rsidRPr="00BE7799">
        <w:rPr>
          <w:sz w:val="20"/>
          <w:szCs w:val="20"/>
        </w:rPr>
        <w:t>Portal</w:t>
      </w:r>
      <w:proofErr w:type="spellEnd"/>
    </w:p>
    <w:p w14:paraId="10DD19ED" w14:textId="5A16E682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 xml:space="preserve">Установка связи между HMI и контроллером в TIA </w:t>
      </w:r>
      <w:proofErr w:type="spellStart"/>
      <w:r w:rsidRPr="00BE7799">
        <w:rPr>
          <w:sz w:val="20"/>
          <w:szCs w:val="20"/>
        </w:rPr>
        <w:t>Portal</w:t>
      </w:r>
      <w:proofErr w:type="spellEnd"/>
    </w:p>
    <w:p w14:paraId="23FE3365" w14:textId="6F97C9CB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Настройка обмена данных между интерфейсом и контроллером</w:t>
      </w:r>
    </w:p>
    <w:p w14:paraId="1B27BEDC" w14:textId="6F08AE5C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Эргономика и психология в HMI</w:t>
      </w:r>
    </w:p>
    <w:p w14:paraId="528A38AA" w14:textId="719EDA14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Создание анимации и визуализации данных</w:t>
      </w:r>
    </w:p>
    <w:p w14:paraId="18DA8B6C" w14:textId="4AB31E10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Создание графиков и диаграмм</w:t>
      </w:r>
    </w:p>
    <w:p w14:paraId="3EB5BD7E" w14:textId="2C7E2AB4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 xml:space="preserve">Добавление </w:t>
      </w:r>
      <w:proofErr w:type="spellStart"/>
      <w:r w:rsidRPr="00BE7799">
        <w:rPr>
          <w:sz w:val="20"/>
          <w:szCs w:val="20"/>
        </w:rPr>
        <w:t>анимаций</w:t>
      </w:r>
      <w:proofErr w:type="spellEnd"/>
      <w:r w:rsidRPr="00BE7799">
        <w:rPr>
          <w:sz w:val="20"/>
          <w:szCs w:val="20"/>
        </w:rPr>
        <w:t xml:space="preserve"> и визуализации данных на HMI в TIA </w:t>
      </w:r>
      <w:proofErr w:type="spellStart"/>
      <w:r w:rsidRPr="00BE7799">
        <w:rPr>
          <w:sz w:val="20"/>
          <w:szCs w:val="20"/>
        </w:rPr>
        <w:t>Portal</w:t>
      </w:r>
      <w:proofErr w:type="spellEnd"/>
      <w:r w:rsidRPr="00BE7799">
        <w:rPr>
          <w:sz w:val="20"/>
          <w:szCs w:val="20"/>
        </w:rPr>
        <w:t>.</w:t>
      </w:r>
    </w:p>
    <w:p w14:paraId="4F8CBE67" w14:textId="520A8078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Принципы взаимодействия пользователя с HMI</w:t>
      </w:r>
    </w:p>
    <w:p w14:paraId="475C9DE8" w14:textId="05234ED6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Создание шаблонов HMI для повторного использования</w:t>
      </w:r>
    </w:p>
    <w:p w14:paraId="7FA0A81D" w14:textId="01091F9F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 xml:space="preserve">Настройка системы </w:t>
      </w:r>
      <w:proofErr w:type="spellStart"/>
      <w:r w:rsidRPr="00BE7799">
        <w:rPr>
          <w:sz w:val="20"/>
          <w:szCs w:val="20"/>
        </w:rPr>
        <w:t>алармов</w:t>
      </w:r>
      <w:proofErr w:type="spellEnd"/>
      <w:r w:rsidRPr="00BE7799">
        <w:rPr>
          <w:sz w:val="20"/>
          <w:szCs w:val="20"/>
        </w:rPr>
        <w:t xml:space="preserve"> и тревог на HMI в TIA </w:t>
      </w:r>
      <w:proofErr w:type="spellStart"/>
      <w:r w:rsidRPr="00BE7799">
        <w:rPr>
          <w:sz w:val="20"/>
          <w:szCs w:val="20"/>
        </w:rPr>
        <w:t>Portal</w:t>
      </w:r>
      <w:proofErr w:type="spellEnd"/>
    </w:p>
    <w:p w14:paraId="43E61FCF" w14:textId="5629AB11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Интерактивность и мультимедиа в HMI</w:t>
      </w:r>
    </w:p>
    <w:p w14:paraId="117D8A26" w14:textId="286FA1E9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Исследование и реализация интерактивных элементов</w:t>
      </w:r>
    </w:p>
    <w:p w14:paraId="47F9307E" w14:textId="3B787797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Интерактивность и внешние средства ввода</w:t>
      </w:r>
    </w:p>
    <w:p w14:paraId="7A972E20" w14:textId="15538AC9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Графические редакторы для HMI: обзор и основы</w:t>
      </w:r>
    </w:p>
    <w:p w14:paraId="024A344E" w14:textId="5AA19F6D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Интеграция HMI с Интернетом вещей (</w:t>
      </w:r>
      <w:proofErr w:type="spellStart"/>
      <w:r w:rsidRPr="00BE7799">
        <w:rPr>
          <w:sz w:val="20"/>
          <w:szCs w:val="20"/>
        </w:rPr>
        <w:t>IoT</w:t>
      </w:r>
      <w:proofErr w:type="spellEnd"/>
      <w:r w:rsidRPr="00BE7799">
        <w:rPr>
          <w:sz w:val="20"/>
          <w:szCs w:val="20"/>
        </w:rPr>
        <w:t>)</w:t>
      </w:r>
    </w:p>
    <w:p w14:paraId="48540420" w14:textId="005ED984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Анализ производительности и отладка HMI</w:t>
      </w:r>
    </w:p>
    <w:p w14:paraId="1CF16B98" w14:textId="0C5ABE4E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 xml:space="preserve">Использование инструментов TIA </w:t>
      </w:r>
      <w:proofErr w:type="spellStart"/>
      <w:r w:rsidRPr="00BE7799">
        <w:rPr>
          <w:sz w:val="20"/>
          <w:szCs w:val="20"/>
        </w:rPr>
        <w:t>Portal</w:t>
      </w:r>
      <w:proofErr w:type="spellEnd"/>
      <w:r w:rsidRPr="00BE7799">
        <w:rPr>
          <w:sz w:val="20"/>
          <w:szCs w:val="20"/>
        </w:rPr>
        <w:t xml:space="preserve"> для мониторинга производительности HMI и отладки ошибок</w:t>
      </w:r>
    </w:p>
    <w:p w14:paraId="4C442AAA" w14:textId="57E5978A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Симулирование и отладка интерфейсов</w:t>
      </w:r>
    </w:p>
    <w:p w14:paraId="121A0A96" w14:textId="4D191621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Создание пользовательских библиотек и компонентов HMI</w:t>
      </w:r>
    </w:p>
    <w:p w14:paraId="1CE2C038" w14:textId="17DBA336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 xml:space="preserve">Исследование методов интеграции HMI в TIA </w:t>
      </w:r>
      <w:proofErr w:type="spellStart"/>
      <w:r w:rsidRPr="00BE7799">
        <w:rPr>
          <w:sz w:val="20"/>
          <w:szCs w:val="20"/>
        </w:rPr>
        <w:t>Portal</w:t>
      </w:r>
      <w:proofErr w:type="spellEnd"/>
      <w:r w:rsidRPr="00BE7799">
        <w:rPr>
          <w:sz w:val="20"/>
          <w:szCs w:val="20"/>
        </w:rPr>
        <w:t xml:space="preserve"> с системами сбора данных и базами данных для анализа и хранения информации</w:t>
      </w:r>
    </w:p>
    <w:p w14:paraId="2DC11E0E" w14:textId="0DFC8AE3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 xml:space="preserve">Разработка пользовательских библиотек и компонентов HMI в TIA </w:t>
      </w:r>
      <w:proofErr w:type="spellStart"/>
      <w:r w:rsidRPr="00BE7799">
        <w:rPr>
          <w:sz w:val="20"/>
          <w:szCs w:val="20"/>
        </w:rPr>
        <w:t>Portal</w:t>
      </w:r>
      <w:proofErr w:type="spellEnd"/>
      <w:r w:rsidRPr="00BE7799">
        <w:rPr>
          <w:sz w:val="20"/>
          <w:szCs w:val="20"/>
        </w:rPr>
        <w:t xml:space="preserve"> для повторного использования в различных проектах</w:t>
      </w:r>
    </w:p>
    <w:p w14:paraId="1467B135" w14:textId="2FDFD62A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Перенос программ и настройка HMI</w:t>
      </w:r>
    </w:p>
    <w:p w14:paraId="2AF2D01E" w14:textId="30783AFD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 xml:space="preserve">HMI и кибербезопасность в TIA </w:t>
      </w:r>
      <w:proofErr w:type="spellStart"/>
      <w:r w:rsidRPr="00BE7799">
        <w:rPr>
          <w:sz w:val="20"/>
          <w:szCs w:val="20"/>
        </w:rPr>
        <w:t>Portal</w:t>
      </w:r>
      <w:proofErr w:type="spellEnd"/>
    </w:p>
    <w:p w14:paraId="4313C04F" w14:textId="0D3E9D3E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 xml:space="preserve">Изучение и реализация мер по обеспечению кибербезопасности HMI интерфейса в TIA </w:t>
      </w:r>
      <w:proofErr w:type="spellStart"/>
      <w:r w:rsidRPr="00BE7799">
        <w:rPr>
          <w:sz w:val="20"/>
          <w:szCs w:val="20"/>
        </w:rPr>
        <w:t>Portal</w:t>
      </w:r>
      <w:proofErr w:type="spellEnd"/>
    </w:p>
    <w:p w14:paraId="67E74E21" w14:textId="3C6CA046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 xml:space="preserve">Интерфейс для мобильных устройств через TIA </w:t>
      </w:r>
      <w:proofErr w:type="spellStart"/>
      <w:r w:rsidRPr="00BE7799">
        <w:rPr>
          <w:sz w:val="20"/>
          <w:szCs w:val="20"/>
        </w:rPr>
        <w:t>Portal</w:t>
      </w:r>
      <w:proofErr w:type="spellEnd"/>
    </w:p>
    <w:p w14:paraId="09AA0F6B" w14:textId="3FCADE72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 xml:space="preserve">Адаптация HMI для пользователей с ограниченными возможностями в TIA </w:t>
      </w:r>
      <w:proofErr w:type="spellStart"/>
      <w:r w:rsidRPr="00BE7799">
        <w:rPr>
          <w:sz w:val="20"/>
          <w:szCs w:val="20"/>
        </w:rPr>
        <w:t>Portal</w:t>
      </w:r>
      <w:proofErr w:type="spellEnd"/>
    </w:p>
    <w:p w14:paraId="53DB38DB" w14:textId="422C7C98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Управление данными и базы данных в HMI: Защита сетевых устройств и инфраструктуры</w:t>
      </w:r>
    </w:p>
    <w:p w14:paraId="12D2CC3F" w14:textId="1E4E14F0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Защита граничного маршрутизатора и настройка безопасного административного доступа</w:t>
      </w:r>
    </w:p>
    <w:p w14:paraId="4C1096EA" w14:textId="228A4F88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Мониторинг и управление сетевыми устройствами</w:t>
      </w:r>
    </w:p>
    <w:p w14:paraId="0E5A8AA8" w14:textId="32546420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Проектирование адаптивных интерфейсов</w:t>
      </w:r>
    </w:p>
    <w:p w14:paraId="3A218968" w14:textId="15944A07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Использование шаблонов и графических объектов</w:t>
      </w:r>
    </w:p>
    <w:p w14:paraId="38922CD0" w14:textId="6940341C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Разработка HMI для системы управления производством</w:t>
      </w:r>
    </w:p>
    <w:p w14:paraId="3244CE94" w14:textId="23529B2B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Создание сценариев для улучшения дизайна</w:t>
      </w:r>
    </w:p>
    <w:p w14:paraId="71B2C234" w14:textId="2287268F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Интеграция HMI с системой сбора и обработки данных</w:t>
      </w:r>
    </w:p>
    <w:p w14:paraId="0271CCA5" w14:textId="680E8DB0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Процедура построения оптимального управления методом ДП</w:t>
      </w:r>
    </w:p>
    <w:p w14:paraId="688131DE" w14:textId="42DD0B35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Интерпретация функциональных требований для HMI</w:t>
      </w:r>
    </w:p>
    <w:p w14:paraId="22C618E9" w14:textId="7A7A3102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 xml:space="preserve">HMI и аналитика данных с использованием TIA </w:t>
      </w:r>
      <w:proofErr w:type="spellStart"/>
      <w:r w:rsidRPr="00BE7799">
        <w:rPr>
          <w:sz w:val="20"/>
          <w:szCs w:val="20"/>
        </w:rPr>
        <w:t>Portal</w:t>
      </w:r>
      <w:proofErr w:type="spellEnd"/>
    </w:p>
    <w:p w14:paraId="6649B3EA" w14:textId="17AF665C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Интеграция анимации и визуализации данных в HMI</w:t>
      </w:r>
    </w:p>
    <w:p w14:paraId="0EDEB067" w14:textId="30E0FF5B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Разработка мультимедийного HMI</w:t>
      </w:r>
    </w:p>
    <w:p w14:paraId="76963471" w14:textId="746ECED9" w:rsidR="0021432E" w:rsidRPr="00BE7799" w:rsidRDefault="0021432E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BE7799">
        <w:rPr>
          <w:sz w:val="20"/>
          <w:szCs w:val="20"/>
        </w:rPr>
        <w:t>Интеграция HMI с Интернетом вещей (</w:t>
      </w:r>
      <w:proofErr w:type="spellStart"/>
      <w:r w:rsidRPr="00BE7799">
        <w:rPr>
          <w:sz w:val="20"/>
          <w:szCs w:val="20"/>
        </w:rPr>
        <w:t>IoT</w:t>
      </w:r>
      <w:proofErr w:type="spellEnd"/>
      <w:r w:rsidRPr="00BE7799">
        <w:rPr>
          <w:sz w:val="20"/>
          <w:szCs w:val="20"/>
        </w:rPr>
        <w:t xml:space="preserve">) с использованием TIA </w:t>
      </w:r>
      <w:proofErr w:type="spellStart"/>
      <w:r w:rsidRPr="00BE7799">
        <w:rPr>
          <w:sz w:val="20"/>
          <w:szCs w:val="20"/>
        </w:rPr>
        <w:t>Portal</w:t>
      </w:r>
      <w:proofErr w:type="spellEnd"/>
    </w:p>
    <w:p w14:paraId="0068847D" w14:textId="2FA97491" w:rsidR="0021432E" w:rsidRPr="0021432E" w:rsidRDefault="00BE7799" w:rsidP="0021432E">
      <w:pPr>
        <w:pStyle w:val="TableParagraph"/>
        <w:numPr>
          <w:ilvl w:val="0"/>
          <w:numId w:val="37"/>
        </w:numPr>
        <w:rPr>
          <w:sz w:val="24"/>
          <w:szCs w:val="24"/>
        </w:rPr>
      </w:pPr>
      <w:r w:rsidRPr="00C70802">
        <w:rPr>
          <w:bCs/>
          <w:sz w:val="20"/>
          <w:szCs w:val="20"/>
        </w:rPr>
        <w:t>Сравнительный анализ методов оптимизации</w:t>
      </w:r>
    </w:p>
    <w:p w14:paraId="3AA0F7B6" w14:textId="33118475" w:rsidR="00974750" w:rsidRDefault="0003590B" w:rsidP="00974750">
      <w:pPr>
        <w:jc w:val="center"/>
        <w:rPr>
          <w:b/>
          <w:sz w:val="28"/>
          <w:szCs w:val="28"/>
          <w:lang w:val="kk-KZ"/>
        </w:rPr>
      </w:pPr>
      <w:r w:rsidRPr="0003590B">
        <w:rPr>
          <w:b/>
          <w:sz w:val="28"/>
          <w:szCs w:val="28"/>
          <w:lang w:val="kk-KZ"/>
        </w:rPr>
        <w:t>РЕКОМЕНДУЕМАЯ ЛИТЕРАТУРА</w:t>
      </w:r>
    </w:p>
    <w:p w14:paraId="2A89FBCC" w14:textId="27F8AFC5" w:rsidR="00BE7799" w:rsidRPr="00BE7799" w:rsidRDefault="00BE7799" w:rsidP="00BE7799">
      <w:pPr>
        <w:pStyle w:val="a3"/>
        <w:rPr>
          <w:rFonts w:ascii="Times New Roman" w:hAnsi="Times New Roman"/>
          <w:color w:val="000000"/>
          <w:sz w:val="20"/>
          <w:szCs w:val="20"/>
          <w:lang w:val="kk-KZ" w:eastAsia="ru-RU"/>
        </w:rPr>
      </w:pPr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1.</w:t>
      </w:r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Human-Machine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Interaction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: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Fundamentals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and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Practice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" (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Взаимодействие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человека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и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машины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: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основы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и практика) Автор: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Chris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Johnson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Год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издания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: 2018</w:t>
      </w:r>
    </w:p>
    <w:p w14:paraId="0A8D79C2" w14:textId="7F620F35" w:rsidR="00BE7799" w:rsidRPr="00BE7799" w:rsidRDefault="00BE7799" w:rsidP="00BE7799">
      <w:pPr>
        <w:pStyle w:val="a3"/>
        <w:rPr>
          <w:rFonts w:ascii="Times New Roman" w:hAnsi="Times New Roman"/>
          <w:color w:val="000000"/>
          <w:sz w:val="20"/>
          <w:szCs w:val="20"/>
          <w:lang w:val="kk-KZ" w:eastAsia="ru-RU"/>
        </w:rPr>
      </w:pPr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2.</w:t>
      </w:r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"HMI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Design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Principles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and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Best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Practices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" (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Принципы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проектирования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HMI и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лучшие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практики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) Автор: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Vinh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N.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Truong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Год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издания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: 2019</w:t>
      </w:r>
    </w:p>
    <w:p w14:paraId="7084C73D" w14:textId="2AA27AFC" w:rsidR="00BE7799" w:rsidRPr="00BE7799" w:rsidRDefault="00BE7799" w:rsidP="00BE7799">
      <w:pPr>
        <w:pStyle w:val="a3"/>
        <w:rPr>
          <w:rFonts w:ascii="Times New Roman" w:hAnsi="Times New Roman"/>
          <w:color w:val="000000"/>
          <w:sz w:val="20"/>
          <w:szCs w:val="20"/>
          <w:lang w:val="kk-KZ" w:eastAsia="ru-RU"/>
        </w:rPr>
      </w:pPr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3.</w:t>
      </w:r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"Human-Computer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Interaction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" (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Взаимодействие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человека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с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компьютером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) Автор: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Alan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Dix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,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Janet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Finlay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,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Gregory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D.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Abowd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,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Russell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Beale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Год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издания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: 2003</w:t>
      </w:r>
    </w:p>
    <w:p w14:paraId="30DC5F1B" w14:textId="77777777" w:rsidR="00BE7799" w:rsidRPr="00BE7799" w:rsidRDefault="00BE7799" w:rsidP="00BE7799">
      <w:pPr>
        <w:pStyle w:val="a3"/>
        <w:rPr>
          <w:rFonts w:ascii="Times New Roman" w:hAnsi="Times New Roman"/>
          <w:color w:val="000000"/>
          <w:sz w:val="20"/>
          <w:szCs w:val="20"/>
          <w:lang w:val="kk-KZ" w:eastAsia="ru-RU"/>
        </w:rPr>
      </w:pPr>
      <w:proofErr w:type="spellStart"/>
      <w:r w:rsidRPr="00BE7799">
        <w:rPr>
          <w:rFonts w:ascii="Times New Roman" w:hAnsi="Times New Roman"/>
          <w:b/>
          <w:bCs/>
          <w:sz w:val="20"/>
          <w:szCs w:val="20"/>
          <w:lang w:val="kk-KZ" w:eastAsia="ru-RU"/>
        </w:rPr>
        <w:t>Дополнительная</w:t>
      </w:r>
      <w:proofErr w:type="spellEnd"/>
      <w:r w:rsidRPr="00BE7799">
        <w:rPr>
          <w:rFonts w:ascii="Times New Roman" w:hAnsi="Times New Roman"/>
          <w:b/>
          <w:bCs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b/>
          <w:bCs/>
          <w:sz w:val="20"/>
          <w:szCs w:val="20"/>
          <w:lang w:val="kk-KZ" w:eastAsia="ru-RU"/>
        </w:rPr>
        <w:t>литература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:</w:t>
      </w:r>
    </w:p>
    <w:p w14:paraId="11395086" w14:textId="73CB73F0" w:rsidR="00BE7799" w:rsidRPr="00BE7799" w:rsidRDefault="00BE7799" w:rsidP="00BE7799">
      <w:pPr>
        <w:pStyle w:val="a3"/>
        <w:rPr>
          <w:rFonts w:ascii="Times New Roman" w:hAnsi="Times New Roman"/>
          <w:color w:val="000000"/>
          <w:sz w:val="20"/>
          <w:szCs w:val="20"/>
          <w:lang w:val="kk-KZ" w:eastAsia="ru-RU"/>
        </w:rPr>
      </w:pPr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1.</w:t>
      </w:r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"Human-Computer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Interaction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: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An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Empirical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Research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Perspective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" (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Взаимодействие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человека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с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компьютером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: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эмпирический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научный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взгляд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) Автор: I.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Scott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MacKenzie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Год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издания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: 2013</w:t>
      </w:r>
    </w:p>
    <w:p w14:paraId="5ED2E39E" w14:textId="7D6B669B" w:rsidR="00BE7799" w:rsidRPr="00BE7799" w:rsidRDefault="00BE7799" w:rsidP="00BE7799">
      <w:pPr>
        <w:pStyle w:val="a3"/>
        <w:rPr>
          <w:rFonts w:ascii="Times New Roman" w:hAnsi="Times New Roman"/>
          <w:color w:val="000000"/>
          <w:sz w:val="20"/>
          <w:szCs w:val="20"/>
          <w:lang w:val="kk-KZ" w:eastAsia="ru-RU"/>
        </w:rPr>
      </w:pPr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2.</w:t>
      </w:r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"Designing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the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User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Interface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: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Strategies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for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Effective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Human-Computer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Interaction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" (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Проектирование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пользовательского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интерфейса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: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стратегии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для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эффективного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взаимодействия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человека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с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компьютером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) </w:t>
      </w:r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3.</w:t>
      </w:r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Ben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Shneiderman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,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Catherine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Plaisant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,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Maxine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Cohen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,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Steven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Jacobs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Год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издания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: 2016</w:t>
      </w:r>
    </w:p>
    <w:p w14:paraId="5B73146A" w14:textId="65A9DD33" w:rsidR="00BE7799" w:rsidRPr="00BE7799" w:rsidRDefault="00BE7799" w:rsidP="00BE7799">
      <w:pPr>
        <w:pStyle w:val="a3"/>
        <w:rPr>
          <w:rFonts w:ascii="Times New Roman" w:hAnsi="Times New Roman"/>
          <w:color w:val="000000"/>
          <w:sz w:val="20"/>
          <w:szCs w:val="20"/>
          <w:lang w:val="kk-KZ" w:eastAsia="ru-RU"/>
        </w:rPr>
      </w:pPr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4.</w:t>
      </w:r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"Effective UI: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The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Art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of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Building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Great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User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Experience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in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Software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" (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Эффективный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пользовательский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интерфейс: искусство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создания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отличного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пользовательского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опыта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в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программном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обеспечении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) Автор: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Jonathan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Anderson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,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John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McRee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Год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издания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: 2010</w:t>
      </w:r>
    </w:p>
    <w:p w14:paraId="68E3158D" w14:textId="3F9DF62F" w:rsidR="00BE7799" w:rsidRPr="00BE7799" w:rsidRDefault="00BE7799" w:rsidP="00BE7799">
      <w:pPr>
        <w:pStyle w:val="a3"/>
        <w:rPr>
          <w:rFonts w:ascii="Times New Roman" w:hAnsi="Times New Roman"/>
          <w:color w:val="000000"/>
          <w:sz w:val="20"/>
          <w:szCs w:val="20"/>
          <w:lang w:val="kk-KZ" w:eastAsia="ru-RU"/>
        </w:rPr>
      </w:pPr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5.</w:t>
      </w:r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"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Human-Computer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Interaction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: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Design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and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Evaluation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" (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Взаимодействие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человека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с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компьютером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: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проектирование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и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оценка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) Автор: D.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Preece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, Y.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Rogers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, H.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Sharp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Год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 xml:space="preserve"> </w:t>
      </w:r>
      <w:proofErr w:type="spellStart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издания</w:t>
      </w:r>
      <w:proofErr w:type="spellEnd"/>
      <w:r w:rsidRPr="00BE7799">
        <w:rPr>
          <w:rFonts w:ascii="Times New Roman" w:hAnsi="Times New Roman"/>
          <w:color w:val="000000"/>
          <w:sz w:val="20"/>
          <w:szCs w:val="20"/>
          <w:lang w:val="kk-KZ" w:eastAsia="ru-RU"/>
        </w:rPr>
        <w:t>: 2015</w:t>
      </w:r>
    </w:p>
    <w:p w14:paraId="1886D10A" w14:textId="77777777" w:rsidR="00BE7799" w:rsidRPr="00BE7799" w:rsidRDefault="00BE7799" w:rsidP="00974750">
      <w:pPr>
        <w:jc w:val="both"/>
        <w:rPr>
          <w:lang w:val="kk-KZ"/>
        </w:rPr>
      </w:pPr>
    </w:p>
    <w:p w14:paraId="3FAEA8AE" w14:textId="77777777" w:rsidR="00BE7799" w:rsidRPr="00BE7799" w:rsidRDefault="00BE7799" w:rsidP="00974750">
      <w:pPr>
        <w:jc w:val="both"/>
        <w:rPr>
          <w:b/>
          <w:sz w:val="28"/>
          <w:szCs w:val="28"/>
          <w:lang w:val="kk-KZ"/>
        </w:rPr>
      </w:pPr>
    </w:p>
    <w:p w14:paraId="1C17FDB3" w14:textId="70D1E798" w:rsidR="00974750" w:rsidRPr="00BB3E70" w:rsidRDefault="00974750" w:rsidP="00974750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 критерийлері</w:t>
      </w:r>
      <w:r w:rsidRPr="00BB3E70">
        <w:rPr>
          <w:b/>
          <w:sz w:val="28"/>
          <w:szCs w:val="28"/>
          <w:lang w:val="kk-KZ"/>
        </w:rPr>
        <w:t xml:space="preserve"> (</w:t>
      </w:r>
      <w:r>
        <w:rPr>
          <w:b/>
          <w:color w:val="000000"/>
          <w:sz w:val="28"/>
          <w:szCs w:val="28"/>
          <w:lang w:val="kk-KZ"/>
        </w:rPr>
        <w:t>Баға межесі</w:t>
      </w:r>
      <w:r w:rsidRPr="00BB3E70">
        <w:rPr>
          <w:b/>
          <w:color w:val="000000"/>
          <w:sz w:val="28"/>
          <w:szCs w:val="28"/>
          <w:lang w:val="kk-KZ"/>
        </w:rPr>
        <w:t xml:space="preserve">): </w:t>
      </w:r>
    </w:p>
    <w:p w14:paraId="5F6C86E1" w14:textId="77777777" w:rsidR="00974750" w:rsidRPr="00BB3E70" w:rsidRDefault="00974750" w:rsidP="00974750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974750" w:rsidRPr="00B953A0" w14:paraId="1DF1763E" w14:textId="77777777" w:rsidTr="0026182B">
        <w:tc>
          <w:tcPr>
            <w:tcW w:w="3256" w:type="dxa"/>
            <w:vMerge w:val="restart"/>
          </w:tcPr>
          <w:p w14:paraId="617F512F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B953A0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14:paraId="6C5A640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14:paraId="62BCF06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14:paraId="055EB925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974750" w:rsidRPr="00B953A0" w14:paraId="2020F3AA" w14:textId="77777777" w:rsidTr="0026182B">
        <w:tc>
          <w:tcPr>
            <w:tcW w:w="3256" w:type="dxa"/>
            <w:vMerge/>
          </w:tcPr>
          <w:p w14:paraId="5351EC08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8D8E20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14:paraId="0362CD7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14:paraId="007192FF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974750" w:rsidRPr="00B953A0" w14:paraId="1FB5D10B" w14:textId="77777777" w:rsidTr="0026182B">
        <w:tc>
          <w:tcPr>
            <w:tcW w:w="3256" w:type="dxa"/>
            <w:vMerge w:val="restart"/>
          </w:tcPr>
          <w:p w14:paraId="2B308EFC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00EA30C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14:paraId="335F0319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14:paraId="5F06B76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974750" w:rsidRPr="00B953A0" w14:paraId="17E7C3CD" w14:textId="77777777" w:rsidTr="0026182B">
        <w:tc>
          <w:tcPr>
            <w:tcW w:w="3256" w:type="dxa"/>
            <w:vMerge/>
          </w:tcPr>
          <w:p w14:paraId="1D214D71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1A4B59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14:paraId="46D7AEB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14:paraId="5B5646D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974750" w:rsidRPr="00B953A0" w14:paraId="0301DDFA" w14:textId="77777777" w:rsidTr="0026182B">
        <w:tc>
          <w:tcPr>
            <w:tcW w:w="3256" w:type="dxa"/>
            <w:vMerge/>
          </w:tcPr>
          <w:p w14:paraId="314F5D53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CBC086D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14:paraId="649C1E2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14:paraId="543EA9B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974750" w:rsidRPr="00B953A0" w14:paraId="0FED7142" w14:textId="77777777" w:rsidTr="0026182B">
        <w:tc>
          <w:tcPr>
            <w:tcW w:w="3256" w:type="dxa"/>
            <w:vMerge/>
          </w:tcPr>
          <w:p w14:paraId="79AD6309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BBD385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14:paraId="7527844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14:paraId="080A5863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974750" w:rsidRPr="00B953A0" w14:paraId="1CD152D4" w14:textId="77777777" w:rsidTr="0026182B">
        <w:trPr>
          <w:trHeight w:val="317"/>
        </w:trPr>
        <w:tc>
          <w:tcPr>
            <w:tcW w:w="3256" w:type="dxa"/>
            <w:vMerge w:val="restart"/>
          </w:tcPr>
          <w:p w14:paraId="231EB9A9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14:paraId="6CC5433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14:paraId="66B05F0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14:paraId="1739BB4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974750" w:rsidRPr="00B953A0" w14:paraId="65B36BCD" w14:textId="77777777" w:rsidTr="0026182B">
        <w:trPr>
          <w:trHeight w:val="317"/>
        </w:trPr>
        <w:tc>
          <w:tcPr>
            <w:tcW w:w="3256" w:type="dxa"/>
            <w:vMerge/>
          </w:tcPr>
          <w:p w14:paraId="25635AEC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FA3C34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14:paraId="7887A02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14:paraId="06181A3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974750" w:rsidRPr="00B953A0" w14:paraId="145C023F" w14:textId="77777777" w:rsidTr="0026182B">
        <w:trPr>
          <w:trHeight w:val="317"/>
        </w:trPr>
        <w:tc>
          <w:tcPr>
            <w:tcW w:w="3256" w:type="dxa"/>
            <w:vMerge/>
          </w:tcPr>
          <w:p w14:paraId="2F3B88EA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1A00530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14:paraId="197CE03F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14:paraId="66B3A20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974750" w:rsidRPr="00B953A0" w14:paraId="5350C27E" w14:textId="77777777" w:rsidTr="0026182B">
        <w:trPr>
          <w:trHeight w:val="317"/>
        </w:trPr>
        <w:tc>
          <w:tcPr>
            <w:tcW w:w="3256" w:type="dxa"/>
            <w:vMerge/>
          </w:tcPr>
          <w:p w14:paraId="28CEEF99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5CA89B7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14:paraId="6611EFB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14:paraId="59274A0D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974750" w:rsidRPr="00B953A0" w14:paraId="2F66952C" w14:textId="77777777" w:rsidTr="0026182B">
        <w:tc>
          <w:tcPr>
            <w:tcW w:w="3256" w:type="dxa"/>
            <w:vMerge w:val="restart"/>
          </w:tcPr>
          <w:p w14:paraId="5C423995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73A7F2D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14:paraId="0D1C7A5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14:paraId="188E8A91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974750" w:rsidRPr="00B953A0" w14:paraId="65746FB6" w14:textId="77777777" w:rsidTr="0026182B">
        <w:tc>
          <w:tcPr>
            <w:tcW w:w="3256" w:type="dxa"/>
            <w:vMerge/>
          </w:tcPr>
          <w:p w14:paraId="0D75912E" w14:textId="77777777" w:rsidR="00974750" w:rsidRPr="00B953A0" w:rsidRDefault="00974750" w:rsidP="0026182B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724F3D2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14:paraId="64EA81F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14:paraId="13880D57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14:paraId="3EEE804B" w14:textId="77777777" w:rsidR="00974750" w:rsidRPr="00B953A0" w:rsidRDefault="00974750" w:rsidP="00974750">
      <w:pPr>
        <w:jc w:val="both"/>
        <w:rPr>
          <w:b/>
          <w:color w:val="000000"/>
          <w:sz w:val="28"/>
          <w:szCs w:val="28"/>
        </w:rPr>
      </w:pPr>
    </w:p>
    <w:p w14:paraId="5EBC9BA7" w14:textId="77777777" w:rsidR="00974750" w:rsidRPr="00B953A0" w:rsidRDefault="00974750" w:rsidP="00974750">
      <w:pPr>
        <w:jc w:val="both"/>
        <w:rPr>
          <w:b/>
          <w:sz w:val="28"/>
          <w:szCs w:val="28"/>
        </w:rPr>
      </w:pPr>
    </w:p>
    <w:p w14:paraId="04AC50C7" w14:textId="77777777" w:rsidR="00974750" w:rsidRPr="00CB597D" w:rsidRDefault="00974750" w:rsidP="00974750">
      <w:pPr>
        <w:rPr>
          <w:sz w:val="28"/>
          <w:szCs w:val="28"/>
        </w:rPr>
      </w:pPr>
    </w:p>
    <w:p w14:paraId="61A3A67A" w14:textId="77777777" w:rsidR="003D2662" w:rsidRPr="00CB597D" w:rsidRDefault="003D2662" w:rsidP="00974750">
      <w:pPr>
        <w:jc w:val="center"/>
        <w:rPr>
          <w:sz w:val="28"/>
          <w:szCs w:val="28"/>
        </w:rPr>
      </w:pPr>
    </w:p>
    <w:sectPr w:rsidR="003D2662" w:rsidRPr="00CB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9359C"/>
    <w:multiLevelType w:val="multilevel"/>
    <w:tmpl w:val="C0D65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A3A97"/>
    <w:multiLevelType w:val="hybridMultilevel"/>
    <w:tmpl w:val="02A49482"/>
    <w:lvl w:ilvl="0" w:tplc="B75A8B7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13DD"/>
    <w:multiLevelType w:val="hybridMultilevel"/>
    <w:tmpl w:val="26783FEC"/>
    <w:lvl w:ilvl="0" w:tplc="FAF8873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8" w15:restartNumberingAfterBreak="0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0" w15:restartNumberingAfterBreak="0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CF86229"/>
    <w:multiLevelType w:val="hybridMultilevel"/>
    <w:tmpl w:val="103E7112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E962F3F"/>
    <w:multiLevelType w:val="hybridMultilevel"/>
    <w:tmpl w:val="820A18B4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E3193D"/>
    <w:multiLevelType w:val="hybridMultilevel"/>
    <w:tmpl w:val="B3A2E4CA"/>
    <w:lvl w:ilvl="0" w:tplc="0C683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0" w15:restartNumberingAfterBreak="0">
    <w:nsid w:val="52321D1E"/>
    <w:multiLevelType w:val="hybridMultilevel"/>
    <w:tmpl w:val="331E5552"/>
    <w:lvl w:ilvl="0" w:tplc="40882AE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40E536C"/>
    <w:multiLevelType w:val="hybridMultilevel"/>
    <w:tmpl w:val="7408DA3A"/>
    <w:lvl w:ilvl="0" w:tplc="77BE4C9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BC447FF"/>
    <w:multiLevelType w:val="hybridMultilevel"/>
    <w:tmpl w:val="78908920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C1E18"/>
    <w:multiLevelType w:val="multilevel"/>
    <w:tmpl w:val="6FB2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6A593A"/>
    <w:multiLevelType w:val="hybridMultilevel"/>
    <w:tmpl w:val="8582753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30496"/>
    <w:multiLevelType w:val="hybridMultilevel"/>
    <w:tmpl w:val="8B9C677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EA3BDF"/>
    <w:multiLevelType w:val="hybridMultilevel"/>
    <w:tmpl w:val="9C1A2622"/>
    <w:lvl w:ilvl="0" w:tplc="D3B4588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2916DEF"/>
    <w:multiLevelType w:val="hybridMultilevel"/>
    <w:tmpl w:val="BFE8AD9A"/>
    <w:lvl w:ilvl="0" w:tplc="D522F29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9DE1EDB"/>
    <w:multiLevelType w:val="hybridMultilevel"/>
    <w:tmpl w:val="EE18C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643365">
    <w:abstractNumId w:val="30"/>
  </w:num>
  <w:num w:numId="2" w16cid:durableId="2052419585">
    <w:abstractNumId w:val="17"/>
  </w:num>
  <w:num w:numId="3" w16cid:durableId="1720518085">
    <w:abstractNumId w:val="7"/>
  </w:num>
  <w:num w:numId="4" w16cid:durableId="245457150">
    <w:abstractNumId w:val="16"/>
  </w:num>
  <w:num w:numId="5" w16cid:durableId="1888033251">
    <w:abstractNumId w:val="6"/>
  </w:num>
  <w:num w:numId="6" w16cid:durableId="1177187897">
    <w:abstractNumId w:val="12"/>
  </w:num>
  <w:num w:numId="7" w16cid:durableId="1576548070">
    <w:abstractNumId w:val="32"/>
  </w:num>
  <w:num w:numId="8" w16cid:durableId="2023820593">
    <w:abstractNumId w:val="35"/>
  </w:num>
  <w:num w:numId="9" w16cid:durableId="1062023654">
    <w:abstractNumId w:val="24"/>
  </w:num>
  <w:num w:numId="10" w16cid:durableId="662704349">
    <w:abstractNumId w:val="10"/>
  </w:num>
  <w:num w:numId="11" w16cid:durableId="967316658">
    <w:abstractNumId w:val="34"/>
  </w:num>
  <w:num w:numId="12" w16cid:durableId="1202250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424579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6471274">
    <w:abstractNumId w:val="18"/>
  </w:num>
  <w:num w:numId="15" w16cid:durableId="1687949750">
    <w:abstractNumId w:val="21"/>
  </w:num>
  <w:num w:numId="16" w16cid:durableId="1766608273">
    <w:abstractNumId w:val="0"/>
  </w:num>
  <w:num w:numId="17" w16cid:durableId="2099519779">
    <w:abstractNumId w:val="8"/>
  </w:num>
  <w:num w:numId="18" w16cid:durableId="150340406">
    <w:abstractNumId w:val="23"/>
  </w:num>
  <w:num w:numId="19" w16cid:durableId="1764106774">
    <w:abstractNumId w:val="13"/>
  </w:num>
  <w:num w:numId="20" w16cid:durableId="1521317036">
    <w:abstractNumId w:val="27"/>
  </w:num>
  <w:num w:numId="21" w16cid:durableId="1576090992">
    <w:abstractNumId w:val="2"/>
  </w:num>
  <w:num w:numId="22" w16cid:durableId="1994337195">
    <w:abstractNumId w:val="36"/>
  </w:num>
  <w:num w:numId="23" w16cid:durableId="1488782901">
    <w:abstractNumId w:val="33"/>
  </w:num>
  <w:num w:numId="24" w16cid:durableId="1606110083">
    <w:abstractNumId w:val="25"/>
  </w:num>
  <w:num w:numId="25" w16cid:durableId="1782528186">
    <w:abstractNumId w:val="11"/>
  </w:num>
  <w:num w:numId="26" w16cid:durableId="293142848">
    <w:abstractNumId w:val="4"/>
  </w:num>
  <w:num w:numId="27" w16cid:durableId="1230074101">
    <w:abstractNumId w:val="28"/>
  </w:num>
  <w:num w:numId="28" w16cid:durableId="1521357304">
    <w:abstractNumId w:val="22"/>
  </w:num>
  <w:num w:numId="29" w16cid:durableId="691763457">
    <w:abstractNumId w:val="14"/>
  </w:num>
  <w:num w:numId="30" w16cid:durableId="1837115320">
    <w:abstractNumId w:val="5"/>
  </w:num>
  <w:num w:numId="31" w16cid:durableId="864908624">
    <w:abstractNumId w:val="3"/>
  </w:num>
  <w:num w:numId="32" w16cid:durableId="1325165729">
    <w:abstractNumId w:val="20"/>
  </w:num>
  <w:num w:numId="33" w16cid:durableId="201868148">
    <w:abstractNumId w:val="29"/>
  </w:num>
  <w:num w:numId="34" w16cid:durableId="1565486826">
    <w:abstractNumId w:val="31"/>
  </w:num>
  <w:num w:numId="35" w16cid:durableId="223567014">
    <w:abstractNumId w:val="1"/>
  </w:num>
  <w:num w:numId="36" w16cid:durableId="1811751741">
    <w:abstractNumId w:val="26"/>
  </w:num>
  <w:num w:numId="37" w16cid:durableId="12498463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450"/>
    <w:rsid w:val="00030B0E"/>
    <w:rsid w:val="00034275"/>
    <w:rsid w:val="0003590B"/>
    <w:rsid w:val="00043744"/>
    <w:rsid w:val="000C1F39"/>
    <w:rsid w:val="001638BD"/>
    <w:rsid w:val="00191708"/>
    <w:rsid w:val="001F1972"/>
    <w:rsid w:val="0021432E"/>
    <w:rsid w:val="00274C28"/>
    <w:rsid w:val="002B30B7"/>
    <w:rsid w:val="002D594D"/>
    <w:rsid w:val="003655AB"/>
    <w:rsid w:val="003D2662"/>
    <w:rsid w:val="00477B6D"/>
    <w:rsid w:val="004877A9"/>
    <w:rsid w:val="004976C5"/>
    <w:rsid w:val="004D0319"/>
    <w:rsid w:val="004F70E8"/>
    <w:rsid w:val="005D6819"/>
    <w:rsid w:val="005F3371"/>
    <w:rsid w:val="00606EA5"/>
    <w:rsid w:val="00665E29"/>
    <w:rsid w:val="00797450"/>
    <w:rsid w:val="007B06E8"/>
    <w:rsid w:val="007B17C2"/>
    <w:rsid w:val="008010E0"/>
    <w:rsid w:val="00801D1E"/>
    <w:rsid w:val="00822844"/>
    <w:rsid w:val="00884EEF"/>
    <w:rsid w:val="00891A46"/>
    <w:rsid w:val="008C3F07"/>
    <w:rsid w:val="008F23BB"/>
    <w:rsid w:val="00900037"/>
    <w:rsid w:val="00912B73"/>
    <w:rsid w:val="00936E25"/>
    <w:rsid w:val="00974750"/>
    <w:rsid w:val="00994A43"/>
    <w:rsid w:val="009B7399"/>
    <w:rsid w:val="009F1E5E"/>
    <w:rsid w:val="009F5487"/>
    <w:rsid w:val="00A94648"/>
    <w:rsid w:val="00AC0971"/>
    <w:rsid w:val="00AD23A5"/>
    <w:rsid w:val="00AD3B69"/>
    <w:rsid w:val="00AF5CDA"/>
    <w:rsid w:val="00B24A83"/>
    <w:rsid w:val="00B309C7"/>
    <w:rsid w:val="00B72C1F"/>
    <w:rsid w:val="00B90A9B"/>
    <w:rsid w:val="00BB3E70"/>
    <w:rsid w:val="00BE7799"/>
    <w:rsid w:val="00C0101F"/>
    <w:rsid w:val="00CB597D"/>
    <w:rsid w:val="00D264CF"/>
    <w:rsid w:val="00D31421"/>
    <w:rsid w:val="00D5273B"/>
    <w:rsid w:val="00DC69B4"/>
    <w:rsid w:val="00DD3783"/>
    <w:rsid w:val="00E134D1"/>
    <w:rsid w:val="00E25F3B"/>
    <w:rsid w:val="00E35799"/>
    <w:rsid w:val="00EC0D1A"/>
    <w:rsid w:val="00F84344"/>
    <w:rsid w:val="00FD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D32A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00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65E2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C0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Title"/>
    <w:basedOn w:val="a"/>
    <w:next w:val="a"/>
    <w:link w:val="ad"/>
    <w:qFormat/>
    <w:rsid w:val="009000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rsid w:val="0090003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9000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uiPriority w:val="11"/>
    <w:rsid w:val="0090003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00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65E2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Мурат Кунелбаев</cp:lastModifiedBy>
  <cp:revision>2</cp:revision>
  <cp:lastPrinted>2020-12-03T05:24:00Z</cp:lastPrinted>
  <dcterms:created xsi:type="dcterms:W3CDTF">2023-10-24T14:52:00Z</dcterms:created>
  <dcterms:modified xsi:type="dcterms:W3CDTF">2023-10-24T14:52:00Z</dcterms:modified>
</cp:coreProperties>
</file>